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3C47" w:rsidRDefault="00720E9E" w:rsidP="00C27B60">
      <w:pPr>
        <w:jc w:val="both"/>
      </w:pPr>
      <w:r>
        <w:t>Na temelju članka 10. Uredbe o kriterijima, mjerilima i postupcima financiranja i ugovaranja programa i projekata od interesa za opće dobro koje provode udruge („Narodne novine“ br. 26/15.) i članka 3</w:t>
      </w:r>
      <w:r w:rsidR="00FA3C47">
        <w:t xml:space="preserve">1. točke 4. Statuta Grada Čazme („Službeni vjesnik“ br. 20/09. i 17/13.), Gradsko vijeće Grada </w:t>
      </w:r>
      <w:r w:rsidR="00BB1252">
        <w:t>Čazme</w:t>
      </w:r>
      <w:r w:rsidR="00E47988">
        <w:t xml:space="preserve"> na 16.</w:t>
      </w:r>
      <w:r>
        <w:t xml:space="preserve"> sjed</w:t>
      </w:r>
      <w:r w:rsidR="00BB1252">
        <w:t xml:space="preserve">nici održanoj dana </w:t>
      </w:r>
      <w:r w:rsidR="00E47988">
        <w:t>17.06.</w:t>
      </w:r>
      <w:bookmarkStart w:id="0" w:name="_GoBack"/>
      <w:bookmarkEnd w:id="0"/>
      <w:r w:rsidR="00BB1252">
        <w:t xml:space="preserve"> 2016</w:t>
      </w:r>
      <w:r>
        <w:t xml:space="preserve">. godine donijelo je </w:t>
      </w:r>
    </w:p>
    <w:p w:rsidR="00BB1252" w:rsidRDefault="00720E9E" w:rsidP="00FA3C47">
      <w:pPr>
        <w:jc w:val="center"/>
      </w:pPr>
      <w:r>
        <w:t xml:space="preserve">O D L U K U </w:t>
      </w:r>
    </w:p>
    <w:p w:rsidR="00FA3C47" w:rsidRDefault="00720E9E" w:rsidP="00FA3C47">
      <w:pPr>
        <w:jc w:val="center"/>
      </w:pPr>
      <w:r>
        <w:t>o</w:t>
      </w:r>
      <w:r w:rsidR="00BB1252">
        <w:t xml:space="preserve"> dodjeli nekretnina Grada Čazme</w:t>
      </w:r>
      <w:r>
        <w:t xml:space="preserve"> na korištenje organizacijama civilnog društva</w:t>
      </w:r>
    </w:p>
    <w:p w:rsidR="00FA3C47" w:rsidRDefault="00720E9E" w:rsidP="00FA3C47">
      <w:pPr>
        <w:jc w:val="center"/>
      </w:pPr>
      <w:r>
        <w:t>Članak 1.</w:t>
      </w:r>
    </w:p>
    <w:p w:rsidR="00BB1252" w:rsidRDefault="00720E9E" w:rsidP="00C27B60">
      <w:pPr>
        <w:jc w:val="both"/>
      </w:pPr>
      <w:r>
        <w:t>Ovom se Odlukom određuju mjerila, kriteriji i postupak dodjele nekr</w:t>
      </w:r>
      <w:r w:rsidR="00BB1252">
        <w:t>etnina u vlasništvu Grada Čazme</w:t>
      </w:r>
      <w:r>
        <w:t xml:space="preserve"> (u daljnjem tekstu: nekretnine) na korištenje organizacijama civilnog društva radi provođenja programa i projekata od interesa za opće dobro. Pod nekretninama u smislu ove Odluke podrazumijevaju se poslovni pros</w:t>
      </w:r>
      <w:r w:rsidR="00BB1252">
        <w:t>tori, stanovi, mjesni domovi</w:t>
      </w:r>
      <w:r>
        <w:t xml:space="preserve"> i slični objekti.</w:t>
      </w:r>
    </w:p>
    <w:p w:rsidR="00BB1252" w:rsidRDefault="00720E9E" w:rsidP="00C27B60">
      <w:pPr>
        <w:jc w:val="both"/>
      </w:pPr>
      <w:r>
        <w:t>Odredbe ove Odluke ne primjenjuju se na slučajeve dodjele nekretnina na povremeno ili privremeno korištenje, o kojim dodjelama odlučuje gradonačelnik.</w:t>
      </w:r>
    </w:p>
    <w:p w:rsidR="00FA3C47" w:rsidRDefault="00720E9E" w:rsidP="00C27B60">
      <w:pPr>
        <w:jc w:val="both"/>
      </w:pPr>
      <w:r>
        <w:t xml:space="preserve">Odredbe ove Odluke ne primjenjuju se na povremeno ili privremeno korištenje gradskih javnih površina (trg i sl.) od strane udruga, koje udruge mogu koristiti bez naknade, ako ih koriste za obavljanje svojih aktivnosti ili u sklopu manifestacija. </w:t>
      </w:r>
    </w:p>
    <w:p w:rsidR="00FA3C47" w:rsidRDefault="00720E9E" w:rsidP="00FA3C47">
      <w:pPr>
        <w:jc w:val="center"/>
      </w:pPr>
      <w:r>
        <w:t>Članak 2.</w:t>
      </w:r>
    </w:p>
    <w:p w:rsidR="00BB1252" w:rsidRDefault="00720E9E" w:rsidP="00C27B60">
      <w:pPr>
        <w:jc w:val="both"/>
      </w:pPr>
      <w:r>
        <w:t xml:space="preserve">Organizacije civilnog društava su prije svega: udruge, zaklade, umjetničke organizacije i ustanove koje nisu javne ustanove niti su osnovane radi stjecanja dobiti. </w:t>
      </w:r>
    </w:p>
    <w:p w:rsidR="00FA3C47" w:rsidRDefault="00720E9E" w:rsidP="00C27B60">
      <w:pPr>
        <w:jc w:val="both"/>
      </w:pPr>
      <w:r>
        <w:t>Programi i projekti od interesa za opće dobro su osobito sljedeće aktivnosti: humanitarna djelatnost, zaštita, briga i obrazovanje djece i mladih i njihovo uključivanje u aktivno sudjelovanje u društvu, zaštita i promicanje ljudskih prava, prava osoba s invaliditetom i teškoćama u razvoju, prava manjinskih društvenih skupina, prava nacionalnih manjina, prava potrošača, razvoj volonterstva, zaštita okoliša, zaštita kulturne i zavičajne baštine, razvoj lokalne zajednice, promicanje vrijednosti Domovinskog rata, borba protiv nasilja i diskriminacije, zaštita zdravlja, razvoj znanosti, obrazovanja, kulture, sporta, vatrogastva, spašavanja te druge slične aktivnosti.</w:t>
      </w:r>
    </w:p>
    <w:p w:rsidR="00FA3C47" w:rsidRDefault="00720E9E" w:rsidP="00FA3C47">
      <w:pPr>
        <w:jc w:val="center"/>
      </w:pPr>
      <w:r>
        <w:t>Članak 3.</w:t>
      </w:r>
    </w:p>
    <w:p w:rsidR="00BB1252" w:rsidRDefault="00720E9E" w:rsidP="00C27B60">
      <w:pPr>
        <w:jc w:val="both"/>
      </w:pPr>
      <w:r>
        <w:t xml:space="preserve"> Za dodjelu nekretnina na korištenje organizacijama civilnog društva provodi se javni natječaj, vodeći računa da se racionalno koriste sve gradske nekretnine.</w:t>
      </w:r>
    </w:p>
    <w:p w:rsidR="00BB1252" w:rsidRDefault="00720E9E" w:rsidP="00C27B60">
      <w:pPr>
        <w:jc w:val="both"/>
      </w:pPr>
      <w:r>
        <w:t>Javni natječaj objavljuje se na internetskoj strani</w:t>
      </w:r>
      <w:r w:rsidR="00BB1252">
        <w:t>ci i oglasnoj ploči Grada Čazme</w:t>
      </w:r>
      <w:r>
        <w:t xml:space="preserve">. </w:t>
      </w:r>
    </w:p>
    <w:p w:rsidR="00FA3C47" w:rsidRDefault="00720E9E" w:rsidP="00C27B60">
      <w:pPr>
        <w:jc w:val="both"/>
      </w:pPr>
      <w:r>
        <w:t>O raspisivanju javnog natječaja za dodjelu nekretnina odl</w:t>
      </w:r>
      <w:r w:rsidR="00BB1252">
        <w:t>učuje gradonačelnik Grada Čazme</w:t>
      </w:r>
      <w:r>
        <w:t xml:space="preserve"> zaključkom, koji sadrži popis nekretnina koje će se dodijeliti na korištenje.</w:t>
      </w:r>
    </w:p>
    <w:p w:rsidR="00FA3C47" w:rsidRDefault="00720E9E" w:rsidP="00FA3C47">
      <w:pPr>
        <w:jc w:val="center"/>
      </w:pPr>
      <w:r>
        <w:t>Članak 4.</w:t>
      </w:r>
    </w:p>
    <w:p w:rsidR="00FA3C47" w:rsidRDefault="00720E9E" w:rsidP="00C27B60">
      <w:pPr>
        <w:jc w:val="both"/>
      </w:pPr>
      <w:r>
        <w:t>Iznimno od članka 3. ove Odluke, nekretnina se može dodijeliti izravno, bez provođenja javnog natječaja, ako se dodjeljuje organizaciji civilnog društva kojoj su zakonom ili drugim aktom povjerene javne ovlasti ili ima isključivu nadležnost u području djelovanja ili zemljopisnom području ili je jedina operativno osposobljena za rad na području djelovanja ili zemljopisnom područj</w:t>
      </w:r>
      <w:r w:rsidR="003D75A8">
        <w:t xml:space="preserve">u </w:t>
      </w:r>
      <w:r w:rsidR="00BB1252">
        <w:t xml:space="preserve">. </w:t>
      </w:r>
    </w:p>
    <w:p w:rsidR="003D75A8" w:rsidRDefault="003D75A8" w:rsidP="00720E9E"/>
    <w:p w:rsidR="00BB1252" w:rsidRDefault="00BB1252" w:rsidP="00720E9E"/>
    <w:p w:rsidR="00FA3C47" w:rsidRDefault="00720E9E" w:rsidP="00FA3C47">
      <w:pPr>
        <w:jc w:val="center"/>
      </w:pPr>
      <w:r>
        <w:lastRenderedPageBreak/>
        <w:t>Članak 5.</w:t>
      </w:r>
    </w:p>
    <w:p w:rsidR="00BB1252" w:rsidRDefault="00720E9E" w:rsidP="00C27B60">
      <w:pPr>
        <w:jc w:val="both"/>
      </w:pPr>
      <w:r>
        <w:t xml:space="preserve">Nekretnine se mogu dodijeliti na korištenje organizaciji civilnog društva koja udovoljava sljedećim mjerilima: </w:t>
      </w:r>
    </w:p>
    <w:p w:rsidR="00BB1252" w:rsidRDefault="00720E9E" w:rsidP="00C27B60">
      <w:pPr>
        <w:jc w:val="both"/>
      </w:pPr>
      <w:r>
        <w:t>1. upisana je u odgovarajući matični registar (registar udruga, sudski registar i sl.),</w:t>
      </w:r>
    </w:p>
    <w:p w:rsidR="00BB1252" w:rsidRDefault="00720E9E" w:rsidP="00C27B60">
      <w:pPr>
        <w:jc w:val="both"/>
      </w:pPr>
      <w:r>
        <w:t xml:space="preserve"> 2. upisana je u Registar neprofitnih organizacija,</w:t>
      </w:r>
    </w:p>
    <w:p w:rsidR="00BB1252" w:rsidRDefault="00720E9E" w:rsidP="00C27B60">
      <w:pPr>
        <w:jc w:val="both"/>
      </w:pPr>
      <w:r>
        <w:t xml:space="preserve"> 3. provodi programe i projekte iz članka 2. stavka 2. ove</w:t>
      </w:r>
      <w:r w:rsidR="00BB1252">
        <w:t xml:space="preserve"> Odluke na području Grada Čazme</w:t>
      </w:r>
      <w:r>
        <w:t>,</w:t>
      </w:r>
    </w:p>
    <w:p w:rsidR="00BB1252" w:rsidRDefault="00720E9E" w:rsidP="00C27B60">
      <w:pPr>
        <w:jc w:val="both"/>
      </w:pPr>
      <w:r>
        <w:t xml:space="preserve"> 4. ispunjava ugovorne obveze preuzete prija</w:t>
      </w:r>
      <w:r w:rsidR="00BB1252">
        <w:t>šnjim ugovorima s Gradom Čazma</w:t>
      </w:r>
      <w:r>
        <w:t>,</w:t>
      </w:r>
    </w:p>
    <w:p w:rsidR="00FA3C47" w:rsidRDefault="00720E9E" w:rsidP="00C27B60">
      <w:pPr>
        <w:jc w:val="both"/>
      </w:pPr>
      <w:r>
        <w:t xml:space="preserve"> 5. protiv organizacije civilnog društva odnosno osobe ovlaštene za zastupanje ne vodi se kazneni postupak i nije pravomoćno osuđena za prekršaj iz članka 48. stavka 2. alineje c) odnosno pravomoćno osuđena za počinjenje kaznenog djela iz članka 48. stavka 2 alineje d) Uredbe o kriterijima, mjerilima i postupcima financiranja i ugovaranja programa i projekata od interesa za opće dobro koje provode udruge.</w:t>
      </w:r>
    </w:p>
    <w:p w:rsidR="00FA3C47" w:rsidRDefault="00720E9E" w:rsidP="00FA3C47">
      <w:pPr>
        <w:jc w:val="center"/>
      </w:pPr>
      <w:r>
        <w:t>Članak 6.</w:t>
      </w:r>
    </w:p>
    <w:p w:rsidR="00BB1252" w:rsidRDefault="00720E9E" w:rsidP="00C27B60">
      <w:pPr>
        <w:jc w:val="both"/>
      </w:pPr>
      <w:r>
        <w:t>Prijava na natječaj podnosi se na propisanom obrascu. Obrascu se prilaže sljedeća dokumentacija:</w:t>
      </w:r>
    </w:p>
    <w:p w:rsidR="00BB1252" w:rsidRDefault="00720E9E" w:rsidP="00C27B60">
      <w:pPr>
        <w:jc w:val="both"/>
      </w:pPr>
      <w:r>
        <w:t>1. izvadak iz matičnog registra za organizaciju civilnog društva (ispis internetske stranice),</w:t>
      </w:r>
    </w:p>
    <w:p w:rsidR="00BB1252" w:rsidRDefault="00720E9E" w:rsidP="00C27B60">
      <w:pPr>
        <w:jc w:val="both"/>
      </w:pPr>
      <w:r>
        <w:t xml:space="preserve">2. dokaz o upisu u Registar neprofitnih organizacija (ispis internetske stranice) </w:t>
      </w:r>
    </w:p>
    <w:p w:rsidR="00BB1252" w:rsidRDefault="00720E9E" w:rsidP="00C27B60">
      <w:pPr>
        <w:jc w:val="both"/>
      </w:pPr>
      <w:r>
        <w:t>3. statut organizacije civilnog društva (</w:t>
      </w:r>
      <w:proofErr w:type="spellStart"/>
      <w:r>
        <w:t>preslik</w:t>
      </w:r>
      <w:proofErr w:type="spellEnd"/>
      <w:r>
        <w:t xml:space="preserve">), </w:t>
      </w:r>
    </w:p>
    <w:p w:rsidR="00BB1252" w:rsidRDefault="00720E9E" w:rsidP="00C27B60">
      <w:pPr>
        <w:jc w:val="both"/>
      </w:pPr>
      <w:r>
        <w:t xml:space="preserve">4. u slučaju namjere zajedničkog korištenja nekretnine izjavu svakog partnera o pristanku na zajedničko korištenje, </w:t>
      </w:r>
    </w:p>
    <w:p w:rsidR="00961A99" w:rsidRDefault="00720E9E" w:rsidP="00C27B60">
      <w:pPr>
        <w:jc w:val="both"/>
      </w:pPr>
      <w:r>
        <w:t xml:space="preserve">5. druga dokumentaciju tražena natječajem. </w:t>
      </w:r>
    </w:p>
    <w:p w:rsidR="00FA3C47" w:rsidRDefault="00720E9E" w:rsidP="00C27B60">
      <w:pPr>
        <w:jc w:val="both"/>
      </w:pPr>
      <w:r>
        <w:t>Prijava na natječaj mora biti potpisana od osobe ovlaštene za zastupanje i ovjerena pečatom organizacije civilnog društva. Prijave na natječaj sa dokumentacijom podnose se u zatvorenoj omotnici, s naznakom „Ne otvaraj- javni natječaj za dodjelu nekretnina“. Prijavu na natječaj za dodjelu nekretnine koju planira koristiti više organizacija civilnog društva zajedno, podnosi ona organizacija koja smatra da može ostvariti najveći broj bodova.</w:t>
      </w:r>
    </w:p>
    <w:p w:rsidR="00FA3C47" w:rsidRDefault="00720E9E" w:rsidP="00FA3C47">
      <w:pPr>
        <w:jc w:val="center"/>
      </w:pPr>
      <w:r>
        <w:t>Članak 7.</w:t>
      </w:r>
    </w:p>
    <w:p w:rsidR="00961A99" w:rsidRDefault="00720E9E" w:rsidP="00720E9E">
      <w:r>
        <w:t xml:space="preserve">Prijava organizacije civilnog društva na javni natječaj za dodjelu na korištenje nekretnine boduje se temeljem sljedećih kriterija: </w:t>
      </w:r>
    </w:p>
    <w:p w:rsidR="00961A99" w:rsidRDefault="00720E9E" w:rsidP="00720E9E">
      <w:r>
        <w:t xml:space="preserve">I. Kvantitativni kriteriji: </w:t>
      </w:r>
    </w:p>
    <w:p w:rsidR="00961A99" w:rsidRDefault="00720E9E" w:rsidP="00720E9E">
      <w:r>
        <w:t>1. Godine aktivnog djelovanja: - do 5 godina za svaku godinu aktivnog djelovanja…..…………………………...1 bod</w:t>
      </w:r>
    </w:p>
    <w:p w:rsidR="00961A99" w:rsidRDefault="00720E9E" w:rsidP="00720E9E">
      <w:r>
        <w:t xml:space="preserve"> - od 6 do 9 godina…… ..………………………………………………………7 bodova</w:t>
      </w:r>
    </w:p>
    <w:p w:rsidR="00961A99" w:rsidRDefault="00720E9E" w:rsidP="00720E9E">
      <w:r>
        <w:t xml:space="preserve"> - od 10 do 19 godina…………………………………………………………...9 bodova</w:t>
      </w:r>
    </w:p>
    <w:p w:rsidR="00961A99" w:rsidRDefault="00720E9E" w:rsidP="00720E9E">
      <w:r>
        <w:t xml:space="preserve"> - 20 i više godina……………………………………………………………..10 bodova </w:t>
      </w:r>
    </w:p>
    <w:p w:rsidR="00961A99" w:rsidRDefault="00720E9E" w:rsidP="00720E9E">
      <w:r>
        <w:t>2. Broj članova</w:t>
      </w:r>
    </w:p>
    <w:p w:rsidR="00961A99" w:rsidRDefault="00720E9E" w:rsidP="00720E9E">
      <w:r>
        <w:lastRenderedPageBreak/>
        <w:t xml:space="preserve"> - do 20 članova…………………………………………………………………….1 bod</w:t>
      </w:r>
    </w:p>
    <w:p w:rsidR="00961A99" w:rsidRDefault="00720E9E" w:rsidP="00720E9E">
      <w:r>
        <w:t xml:space="preserve"> - od 20 do 50 članova……….……………………………………………..........3 boda </w:t>
      </w:r>
    </w:p>
    <w:p w:rsidR="00961A99" w:rsidRDefault="00720E9E" w:rsidP="00C27B60">
      <w:pPr>
        <w:jc w:val="both"/>
      </w:pPr>
      <w:r>
        <w:t xml:space="preserve"> 50 i više članova ……………………………………………………………..5 bodova (prijavljuje li se na natječaj mreža ili savez ili sl. subjekt, članom se smatra pojedina pravna osoba, a ne njeni pojedinačni članovi)</w:t>
      </w:r>
    </w:p>
    <w:p w:rsidR="00961A99" w:rsidRDefault="003D75A8" w:rsidP="00C27B60">
      <w:pPr>
        <w:jc w:val="both"/>
      </w:pPr>
      <w:r>
        <w:t>3</w:t>
      </w:r>
      <w:r w:rsidR="00720E9E">
        <w:t>. Neposredno prethodno uredno korištenje gradske nekretnine………………………...1 bod (procjenjuje Povjerenstvo temeljem dokaza kojima raspolažu gradske stručne službe)</w:t>
      </w:r>
    </w:p>
    <w:p w:rsidR="00961A99" w:rsidRDefault="003D75A8" w:rsidP="00C27B60">
      <w:pPr>
        <w:jc w:val="both"/>
      </w:pPr>
      <w:r>
        <w:t xml:space="preserve"> 4</w:t>
      </w:r>
      <w:r w:rsidR="00720E9E">
        <w:t>. Javnost rada - organizacija ima aktivnu internetsku stranicu………………………………….1 bod</w:t>
      </w:r>
    </w:p>
    <w:p w:rsidR="00961A99" w:rsidRDefault="00720E9E" w:rsidP="00C27B60">
      <w:pPr>
        <w:jc w:val="both"/>
      </w:pPr>
      <w:r>
        <w:t xml:space="preserve"> II. Kvalitativni kriterij: Aktivnosti od interesa za opće dobro koje organizacija civilnog društva planira provoditi u prostoru ili nekretnini za čije se korištenje prijavila (aktivnosti koje se mogu uključiti kao dokaz za ostvarenje zadanog kriterija moraju biti vidljive iz prijave na natječaj – odgovor na pitanje u obrascu prijave na natječaj) - po ovom kriteriju organizacija može dobiti do 10 bodova</w:t>
      </w:r>
    </w:p>
    <w:p w:rsidR="00961A99" w:rsidRDefault="00720E9E" w:rsidP="00C27B60">
      <w:pPr>
        <w:jc w:val="both"/>
      </w:pPr>
      <w:r>
        <w:t>Organizacije civilno</w:t>
      </w:r>
      <w:r w:rsidR="00961A99">
        <w:t>g društva s područja Grada Čazme</w:t>
      </w:r>
      <w:r>
        <w:t xml:space="preserve"> imaju pri prijavi prednost pred ostalim organizacijama.</w:t>
      </w:r>
    </w:p>
    <w:p w:rsidR="00961A99" w:rsidRDefault="00720E9E" w:rsidP="00C27B60">
      <w:pPr>
        <w:jc w:val="both"/>
      </w:pPr>
      <w:r>
        <w:t xml:space="preserve"> Prijave ostalih organizacija uzimaju se u razmatranje ukoliko nijedn</w:t>
      </w:r>
      <w:r w:rsidR="00961A99">
        <w:t>a udruga s područja Grada Čazme</w:t>
      </w:r>
      <w:r>
        <w:t xml:space="preserve"> ne ostvari na javnom natječaju pravo na korištenje nekretnine (organizacije s ostalih područja tada ostvaruju pravo na korištenje po mjerilima, kriterijima i postupku iz ove Odluke).</w:t>
      </w:r>
    </w:p>
    <w:p w:rsidR="00961A99" w:rsidRDefault="00720E9E" w:rsidP="00C27B60">
      <w:pPr>
        <w:jc w:val="both"/>
      </w:pPr>
      <w:r>
        <w:t>Bodovanje prijave prema kvantitativnim i kvalitativnim kriterijima obavlja Povjerenstvo za provedbu natječaja za dodjelu nekretnina organizacijama civilnog društva, na obrascu za bodovanje koji je sastavni dio natječajne dokumentacije.</w:t>
      </w:r>
    </w:p>
    <w:p w:rsidR="00961A99" w:rsidRDefault="00720E9E" w:rsidP="00C27B60">
      <w:pPr>
        <w:jc w:val="both"/>
      </w:pPr>
      <w:r>
        <w:t>Temeljem zbroja bodova za svakog podnositelja prijave utvrđuje se rang lista za dodjelu nekretnine. Ukoliko dva ili više podnositelja prijave imaju jednak broj bodova, prednost ostvaruje onaj koji je ostvario više bodova po kvalitativnim kriteriju.</w:t>
      </w:r>
    </w:p>
    <w:p w:rsidR="003661FA" w:rsidRDefault="00720E9E" w:rsidP="00C27B60">
      <w:pPr>
        <w:jc w:val="both"/>
      </w:pPr>
      <w:r>
        <w:t>Rang lista za dodjelu nekretnine objavit će se na internetskoj strani</w:t>
      </w:r>
      <w:r w:rsidR="003661FA">
        <w:t>ci i oglasnoj ploči Grada Čazme</w:t>
      </w:r>
      <w:r>
        <w:t>, s prikazom ukupnog broja bodova.</w:t>
      </w:r>
    </w:p>
    <w:p w:rsidR="003661FA" w:rsidRDefault="00720E9E" w:rsidP="00C27B60">
      <w:pPr>
        <w:jc w:val="both"/>
      </w:pPr>
      <w:r>
        <w:t xml:space="preserve">Na rang listu podnositelj prijave može uložiti prigovor na neuvrštavanje na listu ili redoslijed na listi, u roku od 8 dana od dana objave liste na internet stranici. </w:t>
      </w:r>
    </w:p>
    <w:p w:rsidR="00FA3C47" w:rsidRDefault="00720E9E" w:rsidP="00C27B60">
      <w:pPr>
        <w:jc w:val="both"/>
      </w:pPr>
      <w:r>
        <w:t xml:space="preserve">Odluka gradonačelnika o prigovoru konačna je. </w:t>
      </w:r>
    </w:p>
    <w:p w:rsidR="00FA3C47" w:rsidRDefault="00720E9E" w:rsidP="00FA3C47">
      <w:pPr>
        <w:jc w:val="center"/>
      </w:pPr>
      <w:r>
        <w:t>Članak 8.</w:t>
      </w:r>
    </w:p>
    <w:p w:rsidR="003661FA" w:rsidRDefault="00720E9E" w:rsidP="00C27B60">
      <w:pPr>
        <w:jc w:val="both"/>
      </w:pPr>
      <w:r>
        <w:t>Temeljem provedenog javnog natječaja i rang liste prvenstva nekretn</w:t>
      </w:r>
      <w:r w:rsidR="003661FA">
        <w:t xml:space="preserve">ina se dodjeljuje na korištenje </w:t>
      </w:r>
      <w:r>
        <w:t xml:space="preserve">organizaciji civilnog društva na 2 godine, o čemu se sklapa ugovor. </w:t>
      </w:r>
    </w:p>
    <w:p w:rsidR="003D75A8" w:rsidRDefault="00720E9E" w:rsidP="00C27B60">
      <w:pPr>
        <w:jc w:val="both"/>
      </w:pPr>
      <w:r>
        <w:t>Istekom roka iz stavka 1. ovog članka organizaciji civilnog društva može se nekretnina ponovno dodijeliti na korištenje bez javnog natječaja, uz uvjet da organizacija civilnog društva ispunjava sve svoj</w:t>
      </w:r>
      <w:r w:rsidR="003661FA">
        <w:t>e obveze prema Gradu Čazmi</w:t>
      </w:r>
      <w:r>
        <w:t>.</w:t>
      </w:r>
    </w:p>
    <w:p w:rsidR="003661FA" w:rsidRDefault="00720E9E" w:rsidP="003D75A8">
      <w:pPr>
        <w:jc w:val="center"/>
      </w:pPr>
      <w:r>
        <w:t>Članak 9.</w:t>
      </w:r>
    </w:p>
    <w:p w:rsidR="003661FA" w:rsidRDefault="00720E9E" w:rsidP="00C27B60">
      <w:pPr>
        <w:jc w:val="both"/>
      </w:pPr>
      <w:r>
        <w:t>Postupak natječaja za dodjelu nekretnine na korištenje (od pripreme dokumentacije, raspisivanja javnog natječaja pa do predlaganja gradonačelniku donošenja zaključka o dodjeli nekretnine na korištenje i sklapanju ugovora o korištenju) provodi Povjerenstvo za provedbu natječaja za dodjelu nekretnina organizacijama civilnog društva (u daljnjem tekstu: Povjerenstvo), koje im</w:t>
      </w:r>
      <w:r w:rsidR="003661FA">
        <w:t>enuje gradonačelnik Grada Čazme</w:t>
      </w:r>
      <w:r>
        <w:t>.</w:t>
      </w:r>
    </w:p>
    <w:p w:rsidR="003661FA" w:rsidRDefault="00720E9E" w:rsidP="00C27B60">
      <w:pPr>
        <w:jc w:val="both"/>
      </w:pPr>
      <w:r>
        <w:lastRenderedPageBreak/>
        <w:t xml:space="preserve">Povjerenstvo ima 3 člana. </w:t>
      </w:r>
    </w:p>
    <w:p w:rsidR="00FA3C47" w:rsidRDefault="00720E9E" w:rsidP="00C27B60">
      <w:pPr>
        <w:jc w:val="both"/>
      </w:pPr>
      <w:r>
        <w:t>Povjerenstvo procjenjuje i zahtjeve za ponovnu dodjelu na korištenje nekretnine bez javnog natječaja iz članka 8. stavka 2. ove Odluke i predlaže gradonačelniku donošenje zaključka o ponovnoj dodjeli. Povjerenstvo javno objavljuje informacije o nekretninama za koje su sklopljeni ugovori o korištenju s or</w:t>
      </w:r>
      <w:r w:rsidR="003661FA">
        <w:t xml:space="preserve">ganizacijama civilnog društva. </w:t>
      </w:r>
    </w:p>
    <w:p w:rsidR="00FA3C47" w:rsidRDefault="00720E9E" w:rsidP="00FA3C47">
      <w:pPr>
        <w:jc w:val="center"/>
      </w:pPr>
      <w:r>
        <w:t>Članak 10.</w:t>
      </w:r>
    </w:p>
    <w:p w:rsidR="003661FA" w:rsidRDefault="00720E9E" w:rsidP="003661FA">
      <w:r>
        <w:t xml:space="preserve"> Zaključak o dodjeli nekretnine na korištenje organizaciji civilnog društva donosi i ugovor potp</w:t>
      </w:r>
      <w:r w:rsidR="003661FA">
        <w:t>isuje gradonačelnik Grada Čazme</w:t>
      </w:r>
      <w:r>
        <w:t>.</w:t>
      </w:r>
    </w:p>
    <w:p w:rsidR="003661FA" w:rsidRDefault="00720E9E" w:rsidP="00C27B60">
      <w:pPr>
        <w:jc w:val="both"/>
      </w:pPr>
      <w:r>
        <w:t>Ugovorom će se urediti međus</w:t>
      </w:r>
      <w:r w:rsidR="003661FA">
        <w:t>obna prava i obveze Grada Čazme</w:t>
      </w:r>
      <w:r>
        <w:t xml:space="preserve"> i organizacije civilnog društva. Organizacija civilnog društva može Povjerenstvu podnijeti zahtjev za oslobođenje od plaćanja naknade za korištenje nekretnine, odnosno za smanjenje naknade za korištenje nekretnine, po osnovi svog ulaganja u nekretninu. Uz zahtjev se prilažu računi i foto dokumentacija.</w:t>
      </w:r>
    </w:p>
    <w:p w:rsidR="00FA3C47" w:rsidRDefault="00720E9E" w:rsidP="00C27B60">
      <w:pPr>
        <w:jc w:val="both"/>
      </w:pPr>
      <w:r>
        <w:t>Nakon razmatranja zahtjeva Povjerenstvo predlaže gradonačelniku sklapanje dodatka ugovoru o korištenju, kojim će se regulirati pitanje naknade.</w:t>
      </w:r>
    </w:p>
    <w:p w:rsidR="00FA3C47" w:rsidRDefault="00720E9E" w:rsidP="00FA3C47">
      <w:pPr>
        <w:jc w:val="center"/>
      </w:pPr>
      <w:r>
        <w:t xml:space="preserve"> Članak 11. </w:t>
      </w:r>
    </w:p>
    <w:p w:rsidR="0030633B" w:rsidRDefault="00720E9E" w:rsidP="00C27B60">
      <w:pPr>
        <w:jc w:val="both"/>
      </w:pPr>
      <w:r>
        <w:t>Iznos naknade za korištenje nekretnine određuje gradonačelnik svojom odlukom, prije objave javnog natječaja.</w:t>
      </w:r>
    </w:p>
    <w:p w:rsidR="00FA3C47" w:rsidRDefault="003D75A8" w:rsidP="00C27B60">
      <w:pPr>
        <w:jc w:val="both"/>
      </w:pPr>
      <w:r>
        <w:t>Nekretnina se može dod</w:t>
      </w:r>
      <w:r w:rsidR="00064B6C">
        <w:t>i</w:t>
      </w:r>
      <w:r>
        <w:t>jeliti na korištenje i bez naknade ili u iznosu povoljnijem u odnosu na tržišne prilike</w:t>
      </w:r>
      <w:r w:rsidR="00720E9E">
        <w:t>, obzirom se radi o organizacijama civilnog društva koje nisu osnovane radi stjecanja do</w:t>
      </w:r>
      <w:r w:rsidR="0030633B">
        <w:t xml:space="preserve">biti i djeluju u općem interesu </w:t>
      </w:r>
      <w:r w:rsidR="00720E9E">
        <w:t xml:space="preserve">društva. </w:t>
      </w:r>
    </w:p>
    <w:p w:rsidR="00FA3C47" w:rsidRDefault="00720E9E" w:rsidP="00FA3C47">
      <w:pPr>
        <w:jc w:val="center"/>
      </w:pPr>
      <w:r>
        <w:t>Članak 12.</w:t>
      </w:r>
    </w:p>
    <w:p w:rsidR="0030633B" w:rsidRDefault="0030633B" w:rsidP="00C27B60">
      <w:pPr>
        <w:jc w:val="both"/>
      </w:pPr>
      <w:r>
        <w:t>Gradonačelnik Grada Čazme</w:t>
      </w:r>
      <w:r w:rsidR="00720E9E">
        <w:t xml:space="preserve"> dužan je donijeti odluku o imenovanju Povjerenstva odmah po stupanju na snagu ove Odluke. </w:t>
      </w:r>
    </w:p>
    <w:p w:rsidR="00FA3C47" w:rsidRDefault="00720E9E" w:rsidP="00C27B60">
      <w:pPr>
        <w:jc w:val="both"/>
      </w:pPr>
      <w:r>
        <w:t>Gr</w:t>
      </w:r>
      <w:r w:rsidR="003D75A8">
        <w:t>adonačelnik je dužan u roku od 9</w:t>
      </w:r>
      <w:r>
        <w:t xml:space="preserve">0 dana od dana stupanja na snagu ove Odluke donijeti zaključak </w:t>
      </w:r>
      <w:r w:rsidR="0030633B">
        <w:t>o popisu nekretnina Grada Čazme</w:t>
      </w:r>
      <w:r>
        <w:t xml:space="preserve"> koje će se dodijeliti na korištenje organizacijama civilnog društva. Povjerenstvo je dužno raspisati javni natječaj za dodjelu nekr</w:t>
      </w:r>
      <w:r w:rsidR="003D75A8">
        <w:t>etnina na korištenje u roku od 9</w:t>
      </w:r>
      <w:r>
        <w:t>0 dana od dana donošenja zaključka gradonačelnika iz prethodnog stavka ovog članka.</w:t>
      </w:r>
    </w:p>
    <w:p w:rsidR="0030633B" w:rsidRDefault="00720E9E" w:rsidP="0030633B">
      <w:pPr>
        <w:jc w:val="center"/>
      </w:pPr>
      <w:r>
        <w:t xml:space="preserve"> Članak 13. </w:t>
      </w:r>
    </w:p>
    <w:p w:rsidR="00343306" w:rsidRDefault="00720E9E" w:rsidP="00C27B60">
      <w:pPr>
        <w:jc w:val="both"/>
      </w:pPr>
      <w:r>
        <w:t xml:space="preserve">Ova Odluka stupa na </w:t>
      </w:r>
      <w:r w:rsidR="0030633B">
        <w:t xml:space="preserve">snagu </w:t>
      </w:r>
      <w:r w:rsidR="003D75A8">
        <w:t>osmog dana od dana objave u Službenom vjesniku Grada Čazme.</w:t>
      </w:r>
    </w:p>
    <w:p w:rsidR="00C27B60" w:rsidRDefault="00C27B60" w:rsidP="00C27B60">
      <w:pPr>
        <w:jc w:val="both"/>
      </w:pPr>
      <w:r>
        <w:t>KLASA:372-05/16-01/1</w:t>
      </w:r>
    </w:p>
    <w:p w:rsidR="00C27B60" w:rsidRDefault="00C27B60" w:rsidP="00C27B60">
      <w:pPr>
        <w:jc w:val="both"/>
      </w:pPr>
      <w:r>
        <w:t>URBROJ:2110-01-1-16-1</w:t>
      </w:r>
    </w:p>
    <w:p w:rsidR="003D75A8" w:rsidRDefault="005B6B64" w:rsidP="0030633B">
      <w:r>
        <w:tab/>
      </w:r>
      <w:r>
        <w:tab/>
      </w:r>
      <w:r>
        <w:tab/>
      </w:r>
      <w:r>
        <w:tab/>
      </w:r>
      <w:r>
        <w:tab/>
      </w:r>
      <w:r>
        <w:tab/>
      </w:r>
      <w:r>
        <w:tab/>
      </w:r>
      <w:r>
        <w:tab/>
        <w:t>Predsjednica</w:t>
      </w:r>
      <w:r w:rsidR="003D75A8">
        <w:t xml:space="preserve"> gradskog vijeća</w:t>
      </w:r>
    </w:p>
    <w:p w:rsidR="003D75A8" w:rsidRDefault="003D75A8" w:rsidP="0030633B">
      <w:r>
        <w:tab/>
      </w:r>
      <w:r>
        <w:tab/>
      </w:r>
      <w:r>
        <w:tab/>
      </w:r>
      <w:r>
        <w:tab/>
      </w:r>
      <w:r>
        <w:tab/>
      </w:r>
      <w:r>
        <w:tab/>
      </w:r>
      <w:r>
        <w:tab/>
      </w:r>
      <w:r>
        <w:tab/>
      </w:r>
      <w:r w:rsidR="005B6B64">
        <w:t xml:space="preserve">          Nedeljka Baćani</w:t>
      </w:r>
    </w:p>
    <w:sectPr w:rsidR="003D75A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E9E"/>
    <w:rsid w:val="00064B6C"/>
    <w:rsid w:val="00064C66"/>
    <w:rsid w:val="0030633B"/>
    <w:rsid w:val="003661FA"/>
    <w:rsid w:val="003D75A8"/>
    <w:rsid w:val="005B6B64"/>
    <w:rsid w:val="00720E9E"/>
    <w:rsid w:val="00961A99"/>
    <w:rsid w:val="00BB1252"/>
    <w:rsid w:val="00C27B60"/>
    <w:rsid w:val="00DD486B"/>
    <w:rsid w:val="00E47988"/>
    <w:rsid w:val="00F60914"/>
    <w:rsid w:val="00FA3C4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27B68"/>
  <w15:chartTrackingRefBased/>
  <w15:docId w15:val="{F6055322-82DA-459E-8B98-BFAB1ABA9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FA3C4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A3C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4</Pages>
  <Words>1524</Words>
  <Characters>8690</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Grad Čazma</dc:creator>
  <cp:keywords/>
  <dc:description/>
  <cp:lastModifiedBy>Grad Čazma</cp:lastModifiedBy>
  <cp:revision>7</cp:revision>
  <cp:lastPrinted>2016-02-10T07:51:00Z</cp:lastPrinted>
  <dcterms:created xsi:type="dcterms:W3CDTF">2016-02-10T07:43:00Z</dcterms:created>
  <dcterms:modified xsi:type="dcterms:W3CDTF">2016-06-30T10:22:00Z</dcterms:modified>
</cp:coreProperties>
</file>